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C9" w:rsidRDefault="00542DC9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989" w:rsidRDefault="001D7989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08" w:rsidRP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46</w:t>
      </w:r>
      <w:r w:rsidRPr="001B6708">
        <w:rPr>
          <w:rFonts w:ascii="Times New Roman" w:hAnsi="Times New Roman" w:cs="Times New Roman"/>
          <w:sz w:val="24"/>
          <w:szCs w:val="24"/>
        </w:rPr>
        <w:t xml:space="preserve">. Statuta Grada </w:t>
      </w:r>
      <w:r>
        <w:rPr>
          <w:rFonts w:ascii="Times New Roman" w:hAnsi="Times New Roman" w:cs="Times New Roman"/>
          <w:sz w:val="24"/>
          <w:szCs w:val="24"/>
        </w:rPr>
        <w:t xml:space="preserve">Šibenika </w:t>
      </w:r>
      <w:r w:rsidRPr="001B6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36DA">
        <w:rPr>
          <w:rFonts w:ascii="Times New Roman" w:hAnsi="Times New Roman"/>
          <w:sz w:val="24"/>
          <w:szCs w:val="24"/>
        </w:rPr>
        <w:t>Službeni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6DA">
        <w:rPr>
          <w:rFonts w:ascii="Times New Roman" w:hAnsi="Times New Roman"/>
          <w:sz w:val="24"/>
          <w:szCs w:val="24"/>
        </w:rPr>
        <w:t xml:space="preserve">glasnik Grada </w:t>
      </w:r>
      <w:r>
        <w:rPr>
          <w:rFonts w:ascii="Times New Roman" w:hAnsi="Times New Roman"/>
          <w:sz w:val="24"/>
          <w:szCs w:val="24"/>
        </w:rPr>
        <w:t>Šibenika“ broj 8/10, 5/12 i 2/13</w:t>
      </w:r>
      <w:r w:rsidRPr="001B6708">
        <w:rPr>
          <w:rFonts w:ascii="Times New Roman" w:hAnsi="Times New Roman" w:cs="Times New Roman"/>
          <w:sz w:val="24"/>
          <w:szCs w:val="24"/>
        </w:rPr>
        <w:t>), a vezano za članak 90. i 91. Zakona o proračunu (“Narodne novine” br.</w:t>
      </w:r>
      <w:r w:rsidR="00C21062">
        <w:rPr>
          <w:rFonts w:ascii="Times New Roman" w:hAnsi="Times New Roman" w:cs="Times New Roman"/>
          <w:sz w:val="24"/>
          <w:szCs w:val="24"/>
        </w:rPr>
        <w:t xml:space="preserve"> </w:t>
      </w:r>
      <w:r w:rsidRPr="001B6708">
        <w:rPr>
          <w:rFonts w:ascii="Times New Roman" w:hAnsi="Times New Roman" w:cs="Times New Roman"/>
          <w:sz w:val="24"/>
          <w:szCs w:val="24"/>
        </w:rPr>
        <w:t xml:space="preserve">87/08, 136/12, </w:t>
      </w:r>
      <w:r>
        <w:rPr>
          <w:rFonts w:ascii="Times New Roman" w:hAnsi="Times New Roman" w:cs="Times New Roman"/>
          <w:sz w:val="24"/>
          <w:szCs w:val="24"/>
        </w:rPr>
        <w:t>15/15), Gradonačelnik Grada Šibenika</w:t>
      </w:r>
      <w:r w:rsidRPr="001B6708">
        <w:rPr>
          <w:rFonts w:ascii="Times New Roman" w:hAnsi="Times New Roman" w:cs="Times New Roman"/>
          <w:sz w:val="24"/>
          <w:szCs w:val="24"/>
        </w:rPr>
        <w:t xml:space="preserve"> utvrđuje</w:t>
      </w:r>
    </w:p>
    <w:p w:rsid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3B59" w:rsidRDefault="00F73B59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708" w:rsidRPr="001B6708" w:rsidRDefault="001B6708" w:rsidP="00A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708">
        <w:rPr>
          <w:rFonts w:ascii="Times New Roman" w:hAnsi="Times New Roman" w:cs="Times New Roman"/>
          <w:b/>
          <w:bCs/>
          <w:sz w:val="24"/>
          <w:szCs w:val="24"/>
        </w:rPr>
        <w:t>I Z V J E Š Ć E</w:t>
      </w:r>
    </w:p>
    <w:p w:rsidR="001B6708" w:rsidRPr="001B6708" w:rsidRDefault="001B6708" w:rsidP="00A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708">
        <w:rPr>
          <w:rFonts w:ascii="Times New Roman" w:hAnsi="Times New Roman" w:cs="Times New Roman"/>
          <w:b/>
          <w:bCs/>
          <w:sz w:val="24"/>
          <w:szCs w:val="24"/>
        </w:rPr>
        <w:t>o danim suglasnostima za zaduživanje i danim jamstvima</w:t>
      </w:r>
    </w:p>
    <w:p w:rsidR="001B6708" w:rsidRPr="001B6708" w:rsidRDefault="00E763E9" w:rsidP="00A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 01. siječnja do</w:t>
      </w:r>
      <w:r w:rsidR="000A4C79">
        <w:rPr>
          <w:rFonts w:ascii="Times New Roman" w:hAnsi="Times New Roman" w:cs="Times New Roman"/>
          <w:b/>
          <w:bCs/>
          <w:sz w:val="24"/>
          <w:szCs w:val="24"/>
        </w:rPr>
        <w:t xml:space="preserve"> 31. prosinca</w:t>
      </w:r>
      <w:bookmarkStart w:id="0" w:name="_GoBack"/>
      <w:bookmarkEnd w:id="0"/>
      <w:r w:rsidR="001B6708">
        <w:rPr>
          <w:rFonts w:ascii="Times New Roman" w:hAnsi="Times New Roman" w:cs="Times New Roman"/>
          <w:b/>
          <w:bCs/>
          <w:sz w:val="24"/>
          <w:szCs w:val="24"/>
        </w:rPr>
        <w:t xml:space="preserve"> 2016. </w:t>
      </w:r>
      <w:r w:rsidR="001B6708" w:rsidRPr="001B6708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:rsidR="00F73B59" w:rsidRDefault="00F73B59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708">
        <w:rPr>
          <w:rFonts w:ascii="Times New Roman" w:hAnsi="Times New Roman" w:cs="Times New Roman"/>
          <w:b/>
          <w:bCs/>
          <w:sz w:val="24"/>
          <w:szCs w:val="24"/>
        </w:rPr>
        <w:t>I OPĆI DIO</w:t>
      </w:r>
    </w:p>
    <w:p w:rsidR="001B6708" w:rsidRP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708" w:rsidRPr="001B6708" w:rsidRDefault="001B6708" w:rsidP="000A3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708">
        <w:rPr>
          <w:rFonts w:ascii="Times New Roman" w:hAnsi="Times New Roman" w:cs="Times New Roman"/>
          <w:sz w:val="24"/>
          <w:szCs w:val="24"/>
        </w:rPr>
        <w:t>Člankom 90. Zakona o proračunu propisano je da se pravna osoba u većinskom vlasništvu ili</w:t>
      </w:r>
      <w:r w:rsidR="000A380D">
        <w:rPr>
          <w:rFonts w:ascii="Times New Roman" w:hAnsi="Times New Roman" w:cs="Times New Roman"/>
          <w:sz w:val="24"/>
          <w:szCs w:val="24"/>
        </w:rPr>
        <w:t xml:space="preserve"> </w:t>
      </w:r>
      <w:r w:rsidRPr="001B6708">
        <w:rPr>
          <w:rFonts w:ascii="Times New Roman" w:hAnsi="Times New Roman" w:cs="Times New Roman"/>
          <w:sz w:val="24"/>
          <w:szCs w:val="24"/>
        </w:rPr>
        <w:t>suvlasništvu jedinica lokalne i područne (regionalne) samoup</w:t>
      </w:r>
      <w:r w:rsidR="00AC0EB9">
        <w:rPr>
          <w:rFonts w:ascii="Times New Roman" w:hAnsi="Times New Roman" w:cs="Times New Roman"/>
          <w:sz w:val="24"/>
          <w:szCs w:val="24"/>
        </w:rPr>
        <w:t xml:space="preserve">rave i ustanova čiji je osnivač </w:t>
      </w:r>
      <w:r w:rsidRPr="001B6708">
        <w:rPr>
          <w:rFonts w:ascii="Times New Roman" w:hAnsi="Times New Roman" w:cs="Times New Roman"/>
          <w:sz w:val="24"/>
          <w:szCs w:val="24"/>
        </w:rPr>
        <w:t>jedinica lokalne i područne (regionalne) samoupra</w:t>
      </w:r>
      <w:r w:rsidR="00AC0EB9">
        <w:rPr>
          <w:rFonts w:ascii="Times New Roman" w:hAnsi="Times New Roman" w:cs="Times New Roman"/>
          <w:sz w:val="24"/>
          <w:szCs w:val="24"/>
        </w:rPr>
        <w:t xml:space="preserve">ve može dugoročno zaduživati za </w:t>
      </w:r>
      <w:r w:rsidRPr="001B6708">
        <w:rPr>
          <w:rFonts w:ascii="Times New Roman" w:hAnsi="Times New Roman" w:cs="Times New Roman"/>
          <w:sz w:val="24"/>
          <w:szCs w:val="24"/>
        </w:rPr>
        <w:t>investiciju uz suglasnost većin</w:t>
      </w:r>
      <w:r w:rsidR="00AC0EB9">
        <w:rPr>
          <w:rFonts w:ascii="Times New Roman" w:hAnsi="Times New Roman" w:cs="Times New Roman"/>
          <w:sz w:val="24"/>
          <w:szCs w:val="24"/>
        </w:rPr>
        <w:t xml:space="preserve">skog vlasnika odnosno osnivača. </w:t>
      </w:r>
      <w:r w:rsidRPr="001B6708">
        <w:rPr>
          <w:rFonts w:ascii="Times New Roman" w:hAnsi="Times New Roman" w:cs="Times New Roman"/>
          <w:sz w:val="24"/>
          <w:szCs w:val="24"/>
        </w:rPr>
        <w:t>Odluku o suglasnosti donosi predstavničko tijelo ako statutom ili o</w:t>
      </w:r>
      <w:r w:rsidR="00AC0EB9">
        <w:rPr>
          <w:rFonts w:ascii="Times New Roman" w:hAnsi="Times New Roman" w:cs="Times New Roman"/>
          <w:sz w:val="24"/>
          <w:szCs w:val="24"/>
        </w:rPr>
        <w:t xml:space="preserve">dlukom jedinice lokalne i </w:t>
      </w:r>
      <w:r w:rsidRPr="001B6708">
        <w:rPr>
          <w:rFonts w:ascii="Times New Roman" w:hAnsi="Times New Roman" w:cs="Times New Roman"/>
          <w:sz w:val="24"/>
          <w:szCs w:val="24"/>
        </w:rPr>
        <w:t>područne (regionalne) samouprave nije propisano tko odlučuje.</w:t>
      </w:r>
    </w:p>
    <w:p w:rsidR="001B6708" w:rsidRPr="001B6708" w:rsidRDefault="001B6708" w:rsidP="00AC0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708">
        <w:rPr>
          <w:rFonts w:ascii="Times New Roman" w:hAnsi="Times New Roman" w:cs="Times New Roman"/>
          <w:sz w:val="24"/>
          <w:szCs w:val="24"/>
        </w:rPr>
        <w:t xml:space="preserve">Člankom 91. Zakona o proračunu propisano je </w:t>
      </w:r>
      <w:r w:rsidR="000A380D">
        <w:rPr>
          <w:rFonts w:ascii="Times New Roman" w:hAnsi="Times New Roman" w:cs="Times New Roman"/>
          <w:sz w:val="24"/>
          <w:szCs w:val="24"/>
        </w:rPr>
        <w:t xml:space="preserve">da </w:t>
      </w:r>
      <w:r w:rsidRPr="001B6708">
        <w:rPr>
          <w:rFonts w:ascii="Times New Roman" w:hAnsi="Times New Roman" w:cs="Times New Roman"/>
          <w:sz w:val="24"/>
          <w:szCs w:val="24"/>
        </w:rPr>
        <w:t xml:space="preserve">jedinica </w:t>
      </w:r>
      <w:r w:rsidR="00AC0EB9">
        <w:rPr>
          <w:rFonts w:ascii="Times New Roman" w:hAnsi="Times New Roman" w:cs="Times New Roman"/>
          <w:sz w:val="24"/>
          <w:szCs w:val="24"/>
        </w:rPr>
        <w:t>lokalne i područne (regionalne)</w:t>
      </w:r>
      <w:r w:rsidRPr="001B6708">
        <w:rPr>
          <w:rFonts w:ascii="Times New Roman" w:hAnsi="Times New Roman" w:cs="Times New Roman"/>
          <w:sz w:val="24"/>
          <w:szCs w:val="24"/>
        </w:rPr>
        <w:t>samouprave može dati jamstvo pravnoj osobi u ve</w:t>
      </w:r>
      <w:r w:rsidR="00AC0EB9">
        <w:rPr>
          <w:rFonts w:ascii="Times New Roman" w:hAnsi="Times New Roman" w:cs="Times New Roman"/>
          <w:sz w:val="24"/>
          <w:szCs w:val="24"/>
        </w:rPr>
        <w:t xml:space="preserve">ćinskom izravnom ili neizravnom </w:t>
      </w:r>
      <w:r w:rsidRPr="001B6708">
        <w:rPr>
          <w:rFonts w:ascii="Times New Roman" w:hAnsi="Times New Roman" w:cs="Times New Roman"/>
          <w:sz w:val="24"/>
          <w:szCs w:val="24"/>
        </w:rPr>
        <w:t>vlasništvu jedinice lokalne i područne (regionalne) samouprav</w:t>
      </w:r>
      <w:r w:rsidR="00AC0EB9">
        <w:rPr>
          <w:rFonts w:ascii="Times New Roman" w:hAnsi="Times New Roman" w:cs="Times New Roman"/>
          <w:sz w:val="24"/>
          <w:szCs w:val="24"/>
        </w:rPr>
        <w:t xml:space="preserve">e i ustanovi čiji je osnivač za </w:t>
      </w:r>
      <w:r w:rsidRPr="001B6708">
        <w:rPr>
          <w:rFonts w:ascii="Times New Roman" w:hAnsi="Times New Roman" w:cs="Times New Roman"/>
          <w:sz w:val="24"/>
          <w:szCs w:val="24"/>
        </w:rPr>
        <w:t>ispunjenje obveza pravne osobe i ustanove. Odluku o davan</w:t>
      </w:r>
      <w:r w:rsidR="00AC0EB9">
        <w:rPr>
          <w:rFonts w:ascii="Times New Roman" w:hAnsi="Times New Roman" w:cs="Times New Roman"/>
          <w:sz w:val="24"/>
          <w:szCs w:val="24"/>
        </w:rPr>
        <w:t xml:space="preserve">ju jamstva donosi predstavničko </w:t>
      </w:r>
      <w:r w:rsidRPr="001B6708">
        <w:rPr>
          <w:rFonts w:ascii="Times New Roman" w:hAnsi="Times New Roman" w:cs="Times New Roman"/>
          <w:sz w:val="24"/>
          <w:szCs w:val="24"/>
        </w:rPr>
        <w:t>tijelo ako statutom ili odlukom jedinice lokalne i područne (regionalne) samou</w:t>
      </w:r>
      <w:r w:rsidR="00AC0EB9">
        <w:rPr>
          <w:rFonts w:ascii="Times New Roman" w:hAnsi="Times New Roman" w:cs="Times New Roman"/>
          <w:sz w:val="24"/>
          <w:szCs w:val="24"/>
        </w:rPr>
        <w:t xml:space="preserve">prave nije </w:t>
      </w:r>
      <w:r w:rsidRPr="001B6708">
        <w:rPr>
          <w:rFonts w:ascii="Times New Roman" w:hAnsi="Times New Roman" w:cs="Times New Roman"/>
          <w:sz w:val="24"/>
          <w:szCs w:val="24"/>
        </w:rPr>
        <w:t>propisano tko odlučuje.</w:t>
      </w:r>
    </w:p>
    <w:p w:rsidR="001B6708" w:rsidRDefault="001B6708" w:rsidP="00240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46. Statuta Grada Šibenika</w:t>
      </w:r>
      <w:r w:rsidRPr="001B6708">
        <w:rPr>
          <w:rFonts w:ascii="Times New Roman" w:hAnsi="Times New Roman" w:cs="Times New Roman"/>
          <w:sz w:val="24"/>
          <w:szCs w:val="24"/>
        </w:rPr>
        <w:t xml:space="preserve"> propisa</w:t>
      </w:r>
      <w:r>
        <w:rPr>
          <w:rFonts w:ascii="Times New Roman" w:hAnsi="Times New Roman" w:cs="Times New Roman"/>
          <w:sz w:val="24"/>
          <w:szCs w:val="24"/>
        </w:rPr>
        <w:t>no je da Gradonačelnik odlučuje</w:t>
      </w:r>
      <w:r>
        <w:rPr>
          <w:rFonts w:ascii="Times New Roman" w:hAnsi="Times New Roman" w:cs="Times New Roman"/>
        </w:rPr>
        <w:t xml:space="preserve"> </w:t>
      </w:r>
      <w:r w:rsidRPr="001B6708">
        <w:rPr>
          <w:rFonts w:ascii="Times New Roman" w:hAnsi="Times New Roman" w:cs="Times New Roman"/>
          <w:sz w:val="24"/>
          <w:szCs w:val="24"/>
        </w:rPr>
        <w:t>o davanju suglasnosti za zaduženje i davan</w:t>
      </w:r>
      <w:r>
        <w:rPr>
          <w:rFonts w:ascii="Times New Roman" w:hAnsi="Times New Roman" w:cs="Times New Roman"/>
          <w:sz w:val="24"/>
          <w:szCs w:val="24"/>
        </w:rPr>
        <w:t xml:space="preserve">ju jamstva za ispunjenje obveza </w:t>
      </w:r>
      <w:r w:rsidRPr="001B6708">
        <w:rPr>
          <w:rFonts w:ascii="Times New Roman" w:hAnsi="Times New Roman" w:cs="Times New Roman"/>
          <w:sz w:val="24"/>
          <w:szCs w:val="24"/>
        </w:rPr>
        <w:t>pravnim osobama u većinskom izravnom ili neizrav</w:t>
      </w:r>
      <w:r>
        <w:rPr>
          <w:rFonts w:ascii="Times New Roman" w:hAnsi="Times New Roman" w:cs="Times New Roman"/>
          <w:sz w:val="24"/>
          <w:szCs w:val="24"/>
        </w:rPr>
        <w:t xml:space="preserve">nom vlasništvu Grada Šibenika i </w:t>
      </w:r>
      <w:r w:rsidRPr="001B6708">
        <w:rPr>
          <w:rFonts w:ascii="Times New Roman" w:hAnsi="Times New Roman" w:cs="Times New Roman"/>
          <w:sz w:val="24"/>
          <w:szCs w:val="24"/>
        </w:rPr>
        <w:t>ustanovama čiji je osnivač Grad Šibenik, te izvan proračunskim korisnicima prorač</w:t>
      </w:r>
      <w:r>
        <w:rPr>
          <w:rFonts w:ascii="Times New Roman" w:hAnsi="Times New Roman" w:cs="Times New Roman"/>
          <w:sz w:val="24"/>
          <w:szCs w:val="24"/>
        </w:rPr>
        <w:t>una.</w:t>
      </w:r>
    </w:p>
    <w:p w:rsidR="00F73B59" w:rsidRPr="001B6708" w:rsidRDefault="00F73B59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708">
        <w:rPr>
          <w:rFonts w:ascii="Times New Roman" w:hAnsi="Times New Roman" w:cs="Times New Roman"/>
          <w:b/>
          <w:bCs/>
          <w:sz w:val="24"/>
          <w:szCs w:val="24"/>
        </w:rPr>
        <w:t>II DAVANJE SUGLASNOSTI ZA ZADUŽIVANJE I DAVANJE JAMSTAVA</w:t>
      </w:r>
    </w:p>
    <w:p w:rsidR="001B6708" w:rsidRPr="001B6708" w:rsidRDefault="001B6708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80D" w:rsidRDefault="001B6708" w:rsidP="000A4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A4C79">
        <w:rPr>
          <w:rFonts w:ascii="Times New Roman" w:hAnsi="Times New Roman" w:cs="Times New Roman"/>
          <w:sz w:val="24"/>
          <w:szCs w:val="24"/>
        </w:rPr>
        <w:t xml:space="preserve"> razdoblju od 01. siječnja do 31</w:t>
      </w:r>
      <w:r w:rsidRPr="001B6708">
        <w:rPr>
          <w:rFonts w:ascii="Times New Roman" w:hAnsi="Times New Roman" w:cs="Times New Roman"/>
          <w:sz w:val="24"/>
          <w:szCs w:val="24"/>
        </w:rPr>
        <w:t xml:space="preserve">. </w:t>
      </w:r>
      <w:r w:rsidR="000A4C79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2016. godine </w:t>
      </w:r>
      <w:r w:rsidR="008C2A03">
        <w:rPr>
          <w:rFonts w:ascii="Times New Roman" w:hAnsi="Times New Roman" w:cs="Times New Roman"/>
          <w:sz w:val="24"/>
          <w:szCs w:val="24"/>
        </w:rPr>
        <w:t>nije</w:t>
      </w:r>
      <w:r w:rsidR="00AC0EB9">
        <w:rPr>
          <w:rFonts w:ascii="Times New Roman" w:hAnsi="Times New Roman" w:cs="Times New Roman"/>
          <w:sz w:val="24"/>
          <w:szCs w:val="24"/>
        </w:rPr>
        <w:t xml:space="preserve"> bilo izdanih suglasnosti za </w:t>
      </w:r>
      <w:r w:rsidRPr="001B6708">
        <w:rPr>
          <w:rFonts w:ascii="Times New Roman" w:hAnsi="Times New Roman" w:cs="Times New Roman"/>
          <w:sz w:val="24"/>
          <w:szCs w:val="24"/>
        </w:rPr>
        <w:t>zaduživanje pravnih osoba u većinskom izravnom ili neizravnom vlasništvu</w:t>
      </w:r>
      <w:r w:rsidR="008C2A03">
        <w:rPr>
          <w:rFonts w:ascii="Times New Roman" w:hAnsi="Times New Roman" w:cs="Times New Roman"/>
          <w:sz w:val="24"/>
          <w:szCs w:val="24"/>
        </w:rPr>
        <w:t xml:space="preserve"> Grada Šibenika</w:t>
      </w:r>
      <w:r w:rsidRPr="001B6708">
        <w:rPr>
          <w:rFonts w:ascii="Times New Roman" w:hAnsi="Times New Roman" w:cs="Times New Roman"/>
          <w:sz w:val="24"/>
          <w:szCs w:val="24"/>
        </w:rPr>
        <w:t xml:space="preserve"> i</w:t>
      </w:r>
      <w:r w:rsidR="000A4C79">
        <w:rPr>
          <w:rFonts w:ascii="Times New Roman" w:hAnsi="Times New Roman" w:cs="Times New Roman"/>
          <w:sz w:val="24"/>
          <w:szCs w:val="24"/>
        </w:rPr>
        <w:t xml:space="preserve"> </w:t>
      </w:r>
      <w:r w:rsidRPr="001B6708">
        <w:rPr>
          <w:rFonts w:ascii="Times New Roman" w:hAnsi="Times New Roman" w:cs="Times New Roman"/>
          <w:sz w:val="24"/>
          <w:szCs w:val="24"/>
        </w:rPr>
        <w:t>us</w:t>
      </w:r>
      <w:r w:rsidR="008C2A03">
        <w:rPr>
          <w:rFonts w:ascii="Times New Roman" w:hAnsi="Times New Roman" w:cs="Times New Roman"/>
          <w:sz w:val="24"/>
          <w:szCs w:val="24"/>
        </w:rPr>
        <w:t>tanova čiji je osnivač Grad Šibenik</w:t>
      </w:r>
      <w:r w:rsidR="000A380D">
        <w:rPr>
          <w:rFonts w:ascii="Times New Roman" w:hAnsi="Times New Roman" w:cs="Times New Roman"/>
          <w:sz w:val="24"/>
          <w:szCs w:val="24"/>
        </w:rPr>
        <w:t>.</w:t>
      </w:r>
    </w:p>
    <w:p w:rsidR="000A380D" w:rsidRDefault="000627DB" w:rsidP="00A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380D">
        <w:rPr>
          <w:rFonts w:ascii="Times New Roman" w:hAnsi="Times New Roman" w:cs="Times New Roman"/>
          <w:sz w:val="24"/>
          <w:szCs w:val="24"/>
        </w:rPr>
        <w:t xml:space="preserve">Grad Šibenik je </w:t>
      </w:r>
      <w:r w:rsidR="00CF270F">
        <w:rPr>
          <w:rFonts w:ascii="Times New Roman" w:hAnsi="Times New Roman" w:cs="Times New Roman"/>
          <w:sz w:val="24"/>
          <w:szCs w:val="24"/>
        </w:rPr>
        <w:t xml:space="preserve">na sjednici Gradskog vijeća Grada Šibenika održanoj 22. rujna 2015. donio Odluku o davanju jamstva za kreditno zaduženje </w:t>
      </w:r>
      <w:r w:rsidR="000A380D">
        <w:rPr>
          <w:rFonts w:ascii="Times New Roman" w:hAnsi="Times New Roman" w:cs="Times New Roman"/>
          <w:sz w:val="24"/>
          <w:szCs w:val="24"/>
        </w:rPr>
        <w:t xml:space="preserve">HNK Šibenik s.d.d., Šibenik za podizanje </w:t>
      </w:r>
      <w:r w:rsidR="00CF270F">
        <w:rPr>
          <w:rFonts w:ascii="Times New Roman" w:hAnsi="Times New Roman" w:cs="Times New Roman"/>
          <w:sz w:val="24"/>
          <w:szCs w:val="24"/>
        </w:rPr>
        <w:t>kratkoročnog kredita kod Erste&amp;</w:t>
      </w:r>
      <w:proofErr w:type="spellStart"/>
      <w:r w:rsidR="00CF270F">
        <w:rPr>
          <w:rFonts w:ascii="Times New Roman" w:hAnsi="Times New Roman" w:cs="Times New Roman"/>
          <w:sz w:val="24"/>
          <w:szCs w:val="24"/>
        </w:rPr>
        <w:t>S</w:t>
      </w:r>
      <w:r w:rsidR="000A380D">
        <w:rPr>
          <w:rFonts w:ascii="Times New Roman" w:hAnsi="Times New Roman" w:cs="Times New Roman"/>
          <w:sz w:val="24"/>
          <w:szCs w:val="24"/>
        </w:rPr>
        <w:t>teiermarkische</w:t>
      </w:r>
      <w:proofErr w:type="spellEnd"/>
      <w:r w:rsidR="000A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80D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0A380D">
        <w:rPr>
          <w:rFonts w:ascii="Times New Roman" w:hAnsi="Times New Roman" w:cs="Times New Roman"/>
          <w:sz w:val="24"/>
          <w:szCs w:val="24"/>
        </w:rPr>
        <w:t xml:space="preserve"> d.d.</w:t>
      </w:r>
      <w:r w:rsidR="00CF270F">
        <w:rPr>
          <w:rFonts w:ascii="Times New Roman" w:hAnsi="Times New Roman" w:cs="Times New Roman"/>
          <w:sz w:val="24"/>
          <w:szCs w:val="24"/>
        </w:rPr>
        <w:t>, Poslovnica</w:t>
      </w:r>
      <w:r w:rsidR="000A4C79">
        <w:rPr>
          <w:rFonts w:ascii="Times New Roman" w:hAnsi="Times New Roman" w:cs="Times New Roman"/>
          <w:sz w:val="24"/>
          <w:szCs w:val="24"/>
        </w:rPr>
        <w:t xml:space="preserve"> Šibenik. Iznos kratkoročnog kredita je 5.800.000,00 kn</w:t>
      </w:r>
      <w:r w:rsidR="000A4C79" w:rsidRPr="000A4C79">
        <w:rPr>
          <w:rFonts w:ascii="Times New Roman" w:hAnsi="Times New Roman" w:cs="Times New Roman"/>
          <w:sz w:val="24"/>
          <w:szCs w:val="24"/>
        </w:rPr>
        <w:t xml:space="preserve"> </w:t>
      </w:r>
      <w:r w:rsidR="000A4C79">
        <w:rPr>
          <w:rFonts w:ascii="Times New Roman" w:hAnsi="Times New Roman" w:cs="Times New Roman"/>
          <w:sz w:val="24"/>
          <w:szCs w:val="24"/>
        </w:rPr>
        <w:t xml:space="preserve">uz kamatnu stopu od 3,95% godišnje, a sve s rokom vraćanja od 12 mjeseci (Ugovor sklopljen 29. ožujka 2016.) Sukladno Ugovoru o osiguranju jamčevine (Klasa: 400-09/15-01/03, </w:t>
      </w:r>
      <w:proofErr w:type="spellStart"/>
      <w:r w:rsidR="000A4C79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0A4C79">
        <w:rPr>
          <w:rFonts w:ascii="Times New Roman" w:hAnsi="Times New Roman" w:cs="Times New Roman"/>
          <w:sz w:val="24"/>
          <w:szCs w:val="24"/>
        </w:rPr>
        <w:t>: 2182/01-</w:t>
      </w:r>
      <w:proofErr w:type="spellStart"/>
      <w:r w:rsidR="000A4C79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0A4C79">
        <w:rPr>
          <w:rFonts w:ascii="Times New Roman" w:hAnsi="Times New Roman" w:cs="Times New Roman"/>
          <w:sz w:val="24"/>
          <w:szCs w:val="24"/>
        </w:rPr>
        <w:t>/1-16-4), Grad je jamčio</w:t>
      </w:r>
      <w:r w:rsidR="00ED02BE">
        <w:rPr>
          <w:rFonts w:ascii="Times New Roman" w:hAnsi="Times New Roman" w:cs="Times New Roman"/>
          <w:sz w:val="24"/>
          <w:szCs w:val="24"/>
        </w:rPr>
        <w:t xml:space="preserve"> </w:t>
      </w:r>
      <w:r w:rsidR="00CF270F">
        <w:rPr>
          <w:rFonts w:ascii="Times New Roman" w:hAnsi="Times New Roman" w:cs="Times New Roman"/>
          <w:sz w:val="24"/>
          <w:szCs w:val="24"/>
        </w:rPr>
        <w:t xml:space="preserve">u visini </w:t>
      </w:r>
      <w:r w:rsidR="000A4C79">
        <w:rPr>
          <w:rFonts w:ascii="Times New Roman" w:hAnsi="Times New Roman" w:cs="Times New Roman"/>
          <w:sz w:val="24"/>
          <w:szCs w:val="24"/>
        </w:rPr>
        <w:t>80% ukupnog zajma</w:t>
      </w:r>
      <w:r w:rsidR="00CF270F">
        <w:rPr>
          <w:rFonts w:ascii="Times New Roman" w:hAnsi="Times New Roman" w:cs="Times New Roman"/>
          <w:sz w:val="24"/>
          <w:szCs w:val="24"/>
        </w:rPr>
        <w:t xml:space="preserve"> </w:t>
      </w:r>
      <w:r w:rsidR="000A4C79">
        <w:rPr>
          <w:rFonts w:ascii="Times New Roman" w:hAnsi="Times New Roman" w:cs="Times New Roman"/>
          <w:sz w:val="24"/>
          <w:szCs w:val="24"/>
        </w:rPr>
        <w:t>(do iznosa 4.640.000,00 kn).</w:t>
      </w:r>
    </w:p>
    <w:p w:rsidR="00240724" w:rsidRDefault="00240724" w:rsidP="0024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331F">
        <w:rPr>
          <w:rFonts w:ascii="Times New Roman" w:hAnsi="Times New Roman" w:cs="Times New Roman"/>
          <w:sz w:val="24"/>
          <w:szCs w:val="24"/>
        </w:rPr>
        <w:t>U razdoblju od 01. siječnja do 31. prosinca 2016. ukupno je</w:t>
      </w:r>
      <w:r w:rsidR="00DF583E">
        <w:rPr>
          <w:rFonts w:ascii="Times New Roman" w:hAnsi="Times New Roman" w:cs="Times New Roman"/>
          <w:sz w:val="24"/>
          <w:szCs w:val="24"/>
        </w:rPr>
        <w:t>,</w:t>
      </w:r>
      <w:r w:rsidR="0050331F">
        <w:rPr>
          <w:rFonts w:ascii="Times New Roman" w:hAnsi="Times New Roman" w:cs="Times New Roman"/>
          <w:sz w:val="24"/>
          <w:szCs w:val="24"/>
        </w:rPr>
        <w:t xml:space="preserve"> </w:t>
      </w:r>
      <w:r w:rsidR="00DF583E">
        <w:rPr>
          <w:rFonts w:ascii="Times New Roman" w:hAnsi="Times New Roman" w:cs="Times New Roman"/>
          <w:sz w:val="24"/>
          <w:szCs w:val="24"/>
        </w:rPr>
        <w:t xml:space="preserve">po danim suglasnostima, </w:t>
      </w:r>
      <w:r w:rsidR="0050331F">
        <w:rPr>
          <w:rFonts w:ascii="Times New Roman" w:hAnsi="Times New Roman" w:cs="Times New Roman"/>
          <w:sz w:val="24"/>
          <w:szCs w:val="24"/>
        </w:rPr>
        <w:t xml:space="preserve">otplaćeno kredita </w:t>
      </w:r>
      <w:r w:rsidR="00DF583E">
        <w:rPr>
          <w:rFonts w:ascii="Times New Roman" w:hAnsi="Times New Roman" w:cs="Times New Roman"/>
          <w:sz w:val="24"/>
          <w:szCs w:val="24"/>
        </w:rPr>
        <w:t xml:space="preserve">u iznosu 6.116.362,05 kn te </w:t>
      </w:r>
      <w:r w:rsidR="0050331F">
        <w:rPr>
          <w:rFonts w:ascii="Times New Roman" w:hAnsi="Times New Roman" w:cs="Times New Roman"/>
          <w:sz w:val="24"/>
          <w:szCs w:val="24"/>
        </w:rPr>
        <w:t>po danim jamstvima u iznosu 7.130.923,80 kn.</w:t>
      </w:r>
    </w:p>
    <w:p w:rsidR="00F73B59" w:rsidRPr="00240724" w:rsidRDefault="00240724" w:rsidP="0024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</w:t>
      </w:r>
      <w:r w:rsidR="0050331F">
        <w:rPr>
          <w:rFonts w:ascii="Times New Roman" w:eastAsia="Times New Roman" w:hAnsi="Times New Roman" w:cs="Times New Roman"/>
          <w:sz w:val="24"/>
          <w:szCs w:val="20"/>
          <w:lang w:eastAsia="hr-HR"/>
        </w:rPr>
        <w:t>Nastavno</w:t>
      </w:r>
      <w:r w:rsidR="00707FDB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50331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u prilogu</w:t>
      </w:r>
      <w:r w:rsidR="00707FDB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50331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Obrazac IZJS o zaduženjima/jamstvima/suglasnostima do 31. prosinca 2016.</w:t>
      </w:r>
    </w:p>
    <w:p w:rsidR="00F73B59" w:rsidRPr="00F73B59" w:rsidRDefault="00F73B59" w:rsidP="00F73B59">
      <w:pPr>
        <w:keepNext/>
        <w:spacing w:after="0" w:line="240" w:lineRule="auto"/>
        <w:ind w:firstLine="142"/>
        <w:jc w:val="right"/>
        <w:outlineLvl w:val="6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hr-HR"/>
        </w:rPr>
      </w:pPr>
      <w:r w:rsidRPr="00F73B59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single" w:sz="4" w:space="0" w:color="auto"/>
          <w:lang w:eastAsia="hr-HR"/>
        </w:rPr>
        <w:lastRenderedPageBreak/>
        <w:t>Obrazac IZJS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hr-HR"/>
        </w:rPr>
        <w:t xml:space="preserve"> </w:t>
      </w:r>
    </w:p>
    <w:p w:rsidR="00F73B59" w:rsidRPr="00F73B59" w:rsidRDefault="00F73B59" w:rsidP="00F73B59">
      <w:pPr>
        <w:keepNext/>
        <w:spacing w:after="0" w:line="240" w:lineRule="auto"/>
        <w:outlineLvl w:val="6"/>
        <w:rPr>
          <w:rFonts w:ascii="Arial Narrow" w:eastAsia="Times New Roman" w:hAnsi="Arial Narrow" w:cs="Arial"/>
          <w:b/>
          <w:bCs/>
          <w:iCs/>
          <w:color w:val="000000"/>
          <w:szCs w:val="24"/>
          <w:lang w:eastAsia="hr-HR"/>
        </w:rPr>
      </w:pPr>
      <w:r w:rsidRPr="00F73B59">
        <w:rPr>
          <w:rFonts w:ascii="Arial Narrow" w:eastAsia="Times New Roman" w:hAnsi="Arial Narrow" w:cs="Arial"/>
          <w:b/>
          <w:bCs/>
          <w:iCs/>
          <w:color w:val="000000"/>
          <w:szCs w:val="24"/>
          <w:lang w:eastAsia="hr-HR"/>
        </w:rPr>
        <w:t>MINISTARSTVO FINANCIJA - DRŽAVNA RIZNICA</w:t>
      </w:r>
    </w:p>
    <w:p w:rsidR="00F73B59" w:rsidRPr="00F73B59" w:rsidRDefault="00F73B59" w:rsidP="00F73B5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iCs/>
          <w:lang w:eastAsia="hr-HR"/>
        </w:rPr>
      </w:pPr>
      <w:r w:rsidRPr="00F73B59">
        <w:rPr>
          <w:rFonts w:ascii="Arial Narrow" w:eastAsia="Times New Roman" w:hAnsi="Arial Narrow" w:cs="Times New Roman"/>
          <w:iCs/>
          <w:lang w:eastAsia="hr-HR"/>
        </w:rPr>
        <w:t>Uprava za pripremu proračuna i financiranje JLP(R)S</w:t>
      </w:r>
    </w:p>
    <w:p w:rsidR="00F73B59" w:rsidRPr="00F73B59" w:rsidRDefault="00F73B59" w:rsidP="00F73B59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F73B59">
        <w:rPr>
          <w:rFonts w:ascii="Arial Narrow" w:eastAsia="Times New Roman" w:hAnsi="Arial Narrow" w:cs="Times New Roman"/>
          <w:lang w:eastAsia="hr-HR"/>
        </w:rPr>
        <w:t>Sektor za financiranje JLP(R)S</w:t>
      </w:r>
    </w:p>
    <w:p w:rsidR="00F73B59" w:rsidRPr="00F73B59" w:rsidRDefault="00F73B59" w:rsidP="00F73B59">
      <w:pPr>
        <w:keepNext/>
        <w:spacing w:after="0" w:line="240" w:lineRule="auto"/>
        <w:outlineLvl w:val="0"/>
        <w:rPr>
          <w:rFonts w:ascii="Arial Narrow" w:eastAsia="Times New Roman" w:hAnsi="Arial Narrow" w:cs="Times New Roman"/>
          <w:lang w:eastAsia="hr-HR"/>
        </w:rPr>
      </w:pPr>
      <w:r w:rsidRPr="00F73B59">
        <w:rPr>
          <w:rFonts w:ascii="Arial Narrow" w:eastAsia="Times New Roman" w:hAnsi="Arial Narrow" w:cs="Times New Roman"/>
          <w:lang w:eastAsia="hr-HR"/>
        </w:rPr>
        <w:t>Katančićeva 5, 10000</w:t>
      </w:r>
      <w:r w:rsidRPr="00F73B59">
        <w:rPr>
          <w:rFonts w:ascii="Arial Narrow" w:eastAsia="Times New Roman" w:hAnsi="Arial Narrow" w:cs="Times New Roman"/>
          <w:b/>
          <w:bCs/>
          <w:lang w:eastAsia="hr-HR"/>
        </w:rPr>
        <w:t xml:space="preserve"> </w:t>
      </w:r>
      <w:r w:rsidRPr="00F73B59">
        <w:rPr>
          <w:rFonts w:ascii="Arial Narrow" w:eastAsia="Times New Roman" w:hAnsi="Arial Narrow" w:cs="Times New Roman"/>
          <w:lang w:eastAsia="hr-HR"/>
        </w:rPr>
        <w:t xml:space="preserve">ZAGREB </w:t>
      </w:r>
    </w:p>
    <w:p w:rsidR="00F73B59" w:rsidRPr="00F73B59" w:rsidRDefault="00F73B59" w:rsidP="00F73B59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73B59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</w:p>
    <w:p w:rsidR="00F73B59" w:rsidRPr="00F73B59" w:rsidRDefault="00F73B59" w:rsidP="00F73B59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32"/>
          <w:szCs w:val="24"/>
          <w:lang w:eastAsia="hr-HR"/>
        </w:rPr>
      </w:pPr>
      <w:r w:rsidRPr="00F73B59">
        <w:rPr>
          <w:rFonts w:ascii="Arial Narrow" w:eastAsia="Times New Roman" w:hAnsi="Arial Narrow" w:cs="Times New Roman"/>
          <w:b/>
          <w:bCs/>
          <w:sz w:val="32"/>
          <w:szCs w:val="24"/>
          <w:lang w:eastAsia="hr-HR"/>
        </w:rPr>
        <w:t>IZVJEŠĆE O ZADUŽENJU / JAMSTVU</w:t>
      </w:r>
      <w:r w:rsidRPr="00F73B59">
        <w:rPr>
          <w:rFonts w:ascii="Arial Narrow" w:eastAsia="Times New Roman" w:hAnsi="Arial Narrow" w:cs="Times New Roman"/>
          <w:b/>
          <w:bCs/>
          <w:sz w:val="32"/>
          <w:szCs w:val="24"/>
          <w:vertAlign w:val="superscript"/>
          <w:lang w:eastAsia="hr-HR"/>
        </w:rPr>
        <w:t>*1</w:t>
      </w:r>
      <w:r w:rsidRPr="00F73B59">
        <w:rPr>
          <w:rFonts w:ascii="Arial Narrow" w:eastAsia="Times New Roman" w:hAnsi="Arial Narrow" w:cs="Times New Roman"/>
          <w:b/>
          <w:bCs/>
          <w:sz w:val="32"/>
          <w:szCs w:val="24"/>
          <w:lang w:eastAsia="hr-HR"/>
        </w:rPr>
        <w:t>/ SUGLASNOSTI</w:t>
      </w:r>
      <w:r w:rsidRPr="00F73B59">
        <w:rPr>
          <w:rFonts w:ascii="Arial Narrow" w:eastAsia="Times New Roman" w:hAnsi="Arial Narrow" w:cs="Times New Roman"/>
          <w:b/>
          <w:bCs/>
          <w:sz w:val="32"/>
          <w:szCs w:val="24"/>
          <w:vertAlign w:val="superscript"/>
          <w:lang w:eastAsia="hr-HR"/>
        </w:rPr>
        <w:t xml:space="preserve">*2 </w:t>
      </w:r>
      <w:r w:rsidRPr="00F73B59">
        <w:rPr>
          <w:rFonts w:ascii="Arial Narrow" w:eastAsia="Times New Roman" w:hAnsi="Arial Narrow" w:cs="Times New Roman"/>
          <w:b/>
          <w:bCs/>
          <w:sz w:val="32"/>
          <w:szCs w:val="24"/>
          <w:lang w:eastAsia="hr-HR"/>
        </w:rPr>
        <w:t>DO 31.12.2016.</w:t>
      </w:r>
    </w:p>
    <w:p w:rsidR="00F73B59" w:rsidRPr="00F73B59" w:rsidRDefault="00F73B59" w:rsidP="00F73B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W w:w="14881" w:type="dxa"/>
        <w:jc w:val="center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800"/>
        <w:gridCol w:w="1210"/>
        <w:gridCol w:w="1346"/>
        <w:gridCol w:w="1241"/>
        <w:gridCol w:w="356"/>
        <w:gridCol w:w="867"/>
        <w:gridCol w:w="1249"/>
        <w:gridCol w:w="1134"/>
        <w:gridCol w:w="1298"/>
        <w:gridCol w:w="1309"/>
        <w:gridCol w:w="1324"/>
        <w:gridCol w:w="1215"/>
      </w:tblGrid>
      <w:tr w:rsidR="00F73B59" w:rsidRPr="00F73B59" w:rsidTr="004C732F">
        <w:trPr>
          <w:cantSplit/>
          <w:trHeight w:val="48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1434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r-HR"/>
              </w:rPr>
              <w:t>Podnositelj izvješća županija/grad/općina</w:t>
            </w:r>
          </w:p>
        </w:tc>
      </w:tr>
      <w:tr w:rsidR="00F73B59" w:rsidRPr="00F73B59" w:rsidTr="004C732F">
        <w:trPr>
          <w:trHeight w:val="420"/>
          <w:jc w:val="center"/>
        </w:trPr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Naziv JLP(R)S</w:t>
            </w:r>
          </w:p>
        </w:tc>
        <w:tc>
          <w:tcPr>
            <w:tcW w:w="12549" w:type="dxa"/>
            <w:gridSpan w:val="11"/>
            <w:tcBorders>
              <w:right w:val="single" w:sz="4" w:space="0" w:color="auto"/>
            </w:tcBorders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lang w:eastAsia="hr-HR"/>
              </w:rPr>
              <w:t>GRAD ŠIBENIK</w:t>
            </w:r>
          </w:p>
        </w:tc>
      </w:tr>
      <w:tr w:rsidR="00F73B59" w:rsidRPr="00F73B59" w:rsidTr="004C732F">
        <w:trPr>
          <w:cantSplit/>
          <w:trHeight w:val="397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II.</w:t>
            </w:r>
          </w:p>
        </w:tc>
        <w:tc>
          <w:tcPr>
            <w:tcW w:w="14349" w:type="dxa"/>
            <w:gridSpan w:val="1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r-HR"/>
              </w:rPr>
              <w:t>Podaci o davatelju kredita/ zajma</w:t>
            </w:r>
          </w:p>
        </w:tc>
      </w:tr>
      <w:tr w:rsidR="00F73B59" w:rsidRPr="00F73B59" w:rsidTr="004C732F">
        <w:trPr>
          <w:trHeight w:val="432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 xml:space="preserve">Naziv 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Zagrebačka banka d.d.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Erste </w:t>
            </w:r>
            <w:proofErr w:type="spellStart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bank</w:t>
            </w:r>
            <w:proofErr w:type="spellEnd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d.d.</w:t>
            </w: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Jadranska banka d.d.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Ministarstvo financija</w:t>
            </w:r>
          </w:p>
        </w:tc>
        <w:tc>
          <w:tcPr>
            <w:tcW w:w="1249" w:type="dxa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Europska banka za obnovu i razvoj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Ministarstvo financija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Erste S-</w:t>
            </w:r>
            <w:proofErr w:type="spellStart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leasing</w:t>
            </w:r>
            <w:proofErr w:type="spellEnd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d.o.o.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Zagrebačka banka d.d.</w:t>
            </w:r>
          </w:p>
        </w:tc>
        <w:tc>
          <w:tcPr>
            <w:tcW w:w="132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Porsche </w:t>
            </w:r>
            <w:proofErr w:type="spellStart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leasing</w:t>
            </w:r>
            <w:proofErr w:type="spellEnd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d.o.o. Zagreb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Erste </w:t>
            </w:r>
            <w:proofErr w:type="spellStart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bank</w:t>
            </w:r>
            <w:proofErr w:type="spellEnd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d.d.</w:t>
            </w:r>
          </w:p>
        </w:tc>
      </w:tr>
      <w:tr w:rsidR="00F73B59" w:rsidRPr="00F73B59" w:rsidTr="004C732F">
        <w:trPr>
          <w:trHeight w:val="503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2.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Adresa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Paromlinska 2, Zagreb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Poljana 5,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Šibenik</w:t>
            </w: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A. Starčevića 4,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Šibenik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Katančićeva 5, Zagreb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One Exchange </w:t>
            </w:r>
            <w:proofErr w:type="spellStart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Square</w:t>
            </w:r>
            <w:proofErr w:type="spellEnd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, London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Katančićeva 5, Zagreb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Zelinska 3, Zagreb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Paromlinska 2, Zagreb</w:t>
            </w:r>
          </w:p>
        </w:tc>
        <w:tc>
          <w:tcPr>
            <w:tcW w:w="132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Velimira </w:t>
            </w:r>
            <w:proofErr w:type="spellStart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Škorpika</w:t>
            </w:r>
            <w:proofErr w:type="spellEnd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21, Zagreb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Poljana 5,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Šibenik</w:t>
            </w:r>
          </w:p>
        </w:tc>
      </w:tr>
      <w:tr w:rsidR="00F73B59" w:rsidRPr="00F73B59" w:rsidTr="004C732F">
        <w:trPr>
          <w:cantSplit/>
          <w:trHeight w:val="457"/>
          <w:jc w:val="center"/>
        </w:trPr>
        <w:tc>
          <w:tcPr>
            <w:tcW w:w="532" w:type="dxa"/>
            <w:shd w:val="clear" w:color="auto" w:fill="E0E0E0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III.</w:t>
            </w:r>
          </w:p>
        </w:tc>
        <w:tc>
          <w:tcPr>
            <w:tcW w:w="14349" w:type="dxa"/>
            <w:gridSpan w:val="12"/>
            <w:shd w:val="clear" w:color="auto" w:fill="E0E0E0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r-HR"/>
              </w:rPr>
              <w:t>Podaci o zaduženju/jamstvu/suglasnosti</w:t>
            </w:r>
          </w:p>
        </w:tc>
      </w:tr>
      <w:tr w:rsidR="00F73B59" w:rsidRPr="00F73B59" w:rsidTr="004C732F">
        <w:trPr>
          <w:trHeight w:val="958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Vrsta zaduženja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a) zaduženje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b)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jamstvo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*1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c) suglasnost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*2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a) zaduženje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b)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jamstvo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*1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c) suglasnost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*2</w:t>
            </w: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a) zaduženje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b) jamstvo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*1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c)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suglasnost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*2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a)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zaduženje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b) jamstvo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*1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c) suglasnost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*2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a) zaduženje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b) jamstvo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*1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c)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suglasnost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*2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a)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zaduženje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b) jamstvo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*1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c) suglasnost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*2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a) zaduženje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b) jamstvo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*1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c)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suglasnost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a)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zaduženje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b) jamstvo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*1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c) suglasnost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*2</w:t>
            </w:r>
          </w:p>
        </w:tc>
        <w:tc>
          <w:tcPr>
            <w:tcW w:w="132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a) zaduženje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b) jamstvo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*1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c)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suglasnost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a) zaduženje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b)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jamstvo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*1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c) suglasnost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  <w:lang w:eastAsia="hr-HR"/>
              </w:rPr>
              <w:t>*2</w:t>
            </w:r>
          </w:p>
        </w:tc>
      </w:tr>
      <w:tr w:rsidR="00F73B59" w:rsidRPr="00F73B59" w:rsidTr="004C732F">
        <w:trPr>
          <w:trHeight w:val="493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2.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Namjena *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vertAlign w:val="superscript"/>
                <w:lang w:eastAsia="hr-HR"/>
              </w:rPr>
              <w:t>4</w:t>
            </w:r>
          </w:p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Izgradnja kanalizacijskog sustava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Izgradnja bazena</w:t>
            </w: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Potpora turističkom sektoru i refinanciranje gospodar. subjekta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Izgradnja RCGO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*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vertAlign w:val="superscript"/>
                <w:lang w:eastAsia="hr-HR"/>
              </w:rPr>
              <w:t>4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BikaracI</w:t>
            </w:r>
            <w:proofErr w:type="spellEnd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faza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Investicije u mreže otpadnih voda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Izgradnja RCGO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*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vertAlign w:val="superscript"/>
                <w:lang w:eastAsia="hr-HR"/>
              </w:rPr>
              <w:t>4</w:t>
            </w:r>
          </w:p>
          <w:p w:rsidR="00F73B59" w:rsidRPr="00F73B59" w:rsidRDefault="00F73B59" w:rsidP="00F73B5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proofErr w:type="spellStart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Bikarac</w:t>
            </w:r>
            <w:proofErr w:type="spellEnd"/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II faza</w:t>
            </w:r>
          </w:p>
        </w:tc>
        <w:tc>
          <w:tcPr>
            <w:tcW w:w="1298" w:type="dxa"/>
          </w:tcPr>
          <w:p w:rsidR="00F73B59" w:rsidRPr="00F73B59" w:rsidRDefault="00F73B59" w:rsidP="00F73B5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Nabava specijalnog vozila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Rješavanje hipoteke nad zemljištem bivšeg TEF-a i za ostale kapitalne investicije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Nabava specijalnog vozila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Kratkoročni kredit za obrtna sredstva</w:t>
            </w:r>
          </w:p>
        </w:tc>
      </w:tr>
      <w:tr w:rsidR="00F73B59" w:rsidRPr="00F73B59" w:rsidTr="004C732F">
        <w:trPr>
          <w:trHeight w:val="289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3.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MB (dodjeljuje MF)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541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812</w:t>
            </w: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1569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1699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1850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/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2015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2016</w:t>
            </w:r>
          </w:p>
        </w:tc>
        <w:tc>
          <w:tcPr>
            <w:tcW w:w="132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/</w:t>
            </w:r>
          </w:p>
        </w:tc>
      </w:tr>
      <w:tr w:rsidR="00F73B59" w:rsidRPr="00F73B59" w:rsidTr="004C732F">
        <w:trPr>
          <w:trHeight w:val="417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4.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Korisnik kredita(zajma)/jamstva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Vodovod i odvodnja d.o.o., Šibenik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Javna ustanova Športski objekti</w:t>
            </w: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Otok mladosti d.o.o.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Grad Šibenik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Vodovod i odvodnja d.o.o., Šibenik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Grad Šibenik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Vodovod i odvodnja d.o.o., Šibenik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Grad Šibenik</w:t>
            </w:r>
          </w:p>
        </w:tc>
        <w:tc>
          <w:tcPr>
            <w:tcW w:w="132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Čempresi d.o.o., Šibenik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HNK Šibenik s.d.d.,Šibenik</w:t>
            </w:r>
          </w:p>
        </w:tc>
      </w:tr>
      <w:tr w:rsidR="00F73B59" w:rsidRPr="00F73B59" w:rsidTr="004C732F">
        <w:trPr>
          <w:trHeight w:val="423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5.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 xml:space="preserve">Ukupan iznos kredita(zajma)/jamstva 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28.270.000,00 kn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22.300.000,00 kn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22.900.000,00 kn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9.842.853,24 kn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75.221.810,00 kn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18.200.000,00 kn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2.438.637,84 kn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20.000.000,00 kn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121.426,64 kn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4.640.000,00 kn</w:t>
            </w:r>
          </w:p>
        </w:tc>
      </w:tr>
      <w:tr w:rsidR="00F73B59" w:rsidRPr="00F73B59" w:rsidTr="004C732F">
        <w:trPr>
          <w:trHeight w:val="415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6.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Iskorišteni iznos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28.120.000,00 kn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22.200.000,00 kn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22.860.000,00 kn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9.842.853,24 kn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74.469.592,00 kn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18.200.000,00 kn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2.432.137,84 kn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20.000.000,00 kn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119.213,79 kn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5.800.000,00 kn</w:t>
            </w:r>
          </w:p>
        </w:tc>
      </w:tr>
      <w:tr w:rsidR="00F73B59" w:rsidRPr="00F73B59" w:rsidTr="004C732F">
        <w:trPr>
          <w:trHeight w:val="421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7.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Iznos glavnice (kn)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28.120.000,00 kn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22.200.000,00 kn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22.860.000,00 kn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9.842.853,24 kn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74.469.592,00 kn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18.200.000,00 kn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2.166.000,00 kn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20.000.000,00 kn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119.213,79 kn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4.640.000,00 kn</w:t>
            </w:r>
          </w:p>
        </w:tc>
      </w:tr>
      <w:tr w:rsidR="00F73B59" w:rsidRPr="00F73B59" w:rsidTr="004C732F">
        <w:trPr>
          <w:trHeight w:val="399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8.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Iznos kamata (kn)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13.920.000,00 kn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13.800.000,00 kn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1.890.000,00 kn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3.250.758,96 kn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15.582.517,00 kn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3.250.811,20 kn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266.139,84 kn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4.409.939,02 kn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30.258,37 kn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126.376,22 kn</w:t>
            </w:r>
          </w:p>
        </w:tc>
      </w:tr>
      <w:tr w:rsidR="00F73B59" w:rsidRPr="00F73B59" w:rsidTr="004C732F">
        <w:trPr>
          <w:trHeight w:val="419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9.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Kamatna stopa  - ugovorena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LIBOR EUR + 1.95 p.p.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EURIBOR + 2.0 p.p.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2,0 %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3,987 %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6M EURIBOR +       3.5 p.p.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1,328 %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5,77%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3,60%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6,50 %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3,95%</w:t>
            </w:r>
          </w:p>
        </w:tc>
      </w:tr>
      <w:tr w:rsidR="00F73B59" w:rsidRPr="00F73B59" w:rsidTr="004C732F">
        <w:trPr>
          <w:trHeight w:val="411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lastRenderedPageBreak/>
              <w:t>10.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Ostali troškovi kredita(zajma) (kn)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150.000,00 kn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100.000,00 kn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40.000,00 kn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0,00 kn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752.218,00 kn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0,00 kn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6.500,00 kn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0,00 kn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2.212,85 kn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0,00 kn</w:t>
            </w:r>
          </w:p>
        </w:tc>
      </w:tr>
      <w:tr w:rsidR="00F73B59" w:rsidRPr="00F73B59" w:rsidTr="004C732F">
        <w:trPr>
          <w:trHeight w:val="417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11.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Broj anuiteta godišnje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12</w:t>
            </w:r>
          </w:p>
        </w:tc>
      </w:tr>
      <w:tr w:rsidR="00F73B59" w:rsidRPr="00F73B59" w:rsidTr="004C732F">
        <w:trPr>
          <w:trHeight w:val="423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12.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Rok otplate (bez počeka)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12,5 godina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12 godina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10 godina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 godina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10 godina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 godina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5 godina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8 godina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7 godina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 godina</w:t>
            </w:r>
          </w:p>
        </w:tc>
      </w:tr>
      <w:tr w:rsidR="00F73B59" w:rsidRPr="00F73B59" w:rsidTr="004C732F">
        <w:trPr>
          <w:trHeight w:val="415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13.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Razdoblje počeka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2,5 godina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3 godine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 godine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5 godina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3 godine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5 godina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 godine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</w:tr>
      <w:tr w:rsidR="00F73B59" w:rsidRPr="00F73B59" w:rsidTr="004C732F">
        <w:trPr>
          <w:trHeight w:val="562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14.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Otplaćeno  glavnice (kn) - do datuma podnošenja izvješća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23.427.540,79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17.067.488,46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16.864.729,70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0,00 kn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3.573.782,10 kn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0,00 kn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1.344.347,78kn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0,00 kn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27.694,46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2.898.606,02 kn</w:t>
            </w:r>
          </w:p>
        </w:tc>
      </w:tr>
      <w:tr w:rsidR="00F73B59" w:rsidRPr="00F73B59" w:rsidTr="004C732F">
        <w:trPr>
          <w:trHeight w:val="557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15.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Otplaćeno  kamata (kn) - do datuma podnošenja izvješća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9.934.569,64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5.586.865,66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1.678.231,61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0,00 kn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2.787.021,15 kn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0,00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248.319,43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1.284.915,26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11.086,01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99.729,92 kn</w:t>
            </w:r>
          </w:p>
        </w:tc>
      </w:tr>
      <w:tr w:rsidR="00F73B59" w:rsidRPr="00F73B59" w:rsidTr="004C732F">
        <w:trPr>
          <w:trHeight w:val="409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16.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Ostalo za otplatu glavnice (kn)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4.692.459,21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5.132.511,54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5.995.270,30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9.842.853,24 kn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70.895.809,80 kn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18.200.000,00kn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821.652,22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20.000.000,00 kn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91.519,33 kn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1.741.393,98 kn</w:t>
            </w:r>
          </w:p>
        </w:tc>
      </w:tr>
      <w:tr w:rsidR="00F73B59" w:rsidRPr="00F73B59" w:rsidTr="004C732F">
        <w:trPr>
          <w:trHeight w:val="415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17.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Aktivirano jamstvo*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vertAlign w:val="superscript"/>
                <w:lang w:eastAsia="hr-HR"/>
              </w:rPr>
              <w:t>1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Da            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Ne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Da            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Ne</w:t>
            </w: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Da            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Ne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Da            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Ne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Da            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Ne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Da            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Ne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Da            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Ne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Da            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Ne</w:t>
            </w:r>
          </w:p>
        </w:tc>
        <w:tc>
          <w:tcPr>
            <w:tcW w:w="132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Da            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lightGray"/>
                <w:lang w:eastAsia="hr-HR"/>
              </w:rPr>
              <w:t>Ne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highlight w:val="darkGray"/>
                <w:lang w:eastAsia="hr-HR"/>
              </w:rPr>
              <w:t>Da</w:t>
            </w: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 xml:space="preserve">            Ne</w:t>
            </w:r>
          </w:p>
        </w:tc>
      </w:tr>
      <w:tr w:rsidR="00F73B59" w:rsidRPr="00F73B59" w:rsidTr="004C732F">
        <w:trPr>
          <w:trHeight w:val="700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18.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Datum realizacije (kredita/zajma)/izdavanja(jamstva*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vertAlign w:val="superscript"/>
                <w:lang w:eastAsia="hr-HR"/>
              </w:rPr>
              <w:t>1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,suglasnosti za zaduženje*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vertAlign w:val="superscript"/>
                <w:lang w:eastAsia="hr-HR"/>
              </w:rPr>
              <w:t>2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12. studenog 2002.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22. listopada 2003.</w:t>
            </w: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12. rujna 2006.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25. siječnja 2012.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13. prosinca 2012.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20. srpnja 2016.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10. srpnja 2012.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10. prosinca 2014.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15. svibnja 2015.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29. ožujka 2016.</w:t>
            </w:r>
          </w:p>
        </w:tc>
      </w:tr>
      <w:tr w:rsidR="00F73B59" w:rsidRPr="00F73B59" w:rsidTr="004C732F">
        <w:trPr>
          <w:trHeight w:val="541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19.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Datum/godina odobrenja/suglasnosti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2002. godine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2003. godine</w:t>
            </w: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2006. godine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2012. godine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2012. godine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2016. godine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2012. godine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2014. godine</w:t>
            </w:r>
          </w:p>
        </w:tc>
        <w:tc>
          <w:tcPr>
            <w:tcW w:w="132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2015. godine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2015. godine</w:t>
            </w:r>
          </w:p>
        </w:tc>
      </w:tr>
      <w:tr w:rsidR="00F73B59" w:rsidRPr="00F73B59" w:rsidTr="004C732F">
        <w:trPr>
          <w:trHeight w:val="418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20.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Datum upisa u sudski registar*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vertAlign w:val="superscript"/>
                <w:lang w:eastAsia="hr-HR"/>
              </w:rPr>
              <w:t>3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24. siječnja 1997.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22. rujna 1999.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24. siječnja 1997.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24. siječnja 1997.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32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12. rujna 1996.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28.ožujka 2014.</w:t>
            </w:r>
          </w:p>
        </w:tc>
      </w:tr>
      <w:tr w:rsidR="00F73B59" w:rsidRPr="00F73B59" w:rsidTr="004C732F">
        <w:trPr>
          <w:trHeight w:val="868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21.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Poslovni rezultat u prethodnoj godini iz Računa dobiti i gubitka*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vertAlign w:val="superscript"/>
                <w:lang w:eastAsia="hr-HR"/>
              </w:rPr>
              <w:t>3</w:t>
            </w: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a) gubitak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u w:val="single"/>
                <w:lang w:eastAsia="hr-HR"/>
              </w:rPr>
              <w:t>b) dobit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u w:val="single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u w:val="single"/>
                <w:lang w:eastAsia="hr-HR"/>
              </w:rPr>
              <w:t>a) gubitak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b) dobit</w:t>
            </w: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u w:val="single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a) gubitak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u w:val="single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u w:val="single"/>
                <w:lang w:eastAsia="hr-HR"/>
              </w:rPr>
              <w:t>b) dobit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highlight w:val="yellow"/>
                <w:u w:val="single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a) gubitak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u w:val="single"/>
                <w:lang w:eastAsia="hr-HR"/>
              </w:rPr>
              <w:t>b) dobit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32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a) gubitak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u w:val="single"/>
                <w:lang w:eastAsia="hr-HR"/>
              </w:rPr>
              <w:t>b) dobit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u w:val="single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u w:val="single"/>
                <w:lang w:eastAsia="hr-HR"/>
              </w:rPr>
              <w:t>a) gubitak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b) dobit</w:t>
            </w:r>
          </w:p>
        </w:tc>
      </w:tr>
      <w:tr w:rsidR="00F73B59" w:rsidRPr="00F73B59" w:rsidTr="004C732F">
        <w:trPr>
          <w:trHeight w:val="411"/>
          <w:jc w:val="center"/>
        </w:trPr>
        <w:tc>
          <w:tcPr>
            <w:tcW w:w="532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22.</w:t>
            </w:r>
          </w:p>
        </w:tc>
        <w:tc>
          <w:tcPr>
            <w:tcW w:w="180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hr-HR"/>
              </w:rPr>
              <w:t>Napomena</w:t>
            </w:r>
          </w:p>
        </w:tc>
        <w:tc>
          <w:tcPr>
            <w:tcW w:w="1210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346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241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223" w:type="dxa"/>
            <w:gridSpan w:val="2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Sufinanciranje projekata EU IPA ISPA 2007-2011</w:t>
            </w:r>
          </w:p>
        </w:tc>
        <w:tc>
          <w:tcPr>
            <w:tcW w:w="124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Sufinanciranje EU projekata, Operativni program Zaštita okoliša</w:t>
            </w:r>
          </w:p>
        </w:tc>
        <w:tc>
          <w:tcPr>
            <w:tcW w:w="1298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309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324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1215" w:type="dxa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sz w:val="14"/>
                <w:szCs w:val="14"/>
                <w:lang w:eastAsia="hr-HR"/>
              </w:rPr>
              <w:t>Grad Šibenik jamči 80% zajma HNK Šibenik s.d.d</w:t>
            </w:r>
          </w:p>
        </w:tc>
      </w:tr>
      <w:tr w:rsidR="00F73B59" w:rsidRPr="00F73B59" w:rsidTr="004C732F">
        <w:trPr>
          <w:cantSplit/>
          <w:trHeight w:val="868"/>
          <w:jc w:val="center"/>
        </w:trPr>
        <w:tc>
          <w:tcPr>
            <w:tcW w:w="6485" w:type="dxa"/>
            <w:gridSpan w:val="6"/>
            <w:vAlign w:val="center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U Šibeniku, dana 09. siječnja 2017.</w:t>
            </w:r>
          </w:p>
        </w:tc>
        <w:tc>
          <w:tcPr>
            <w:tcW w:w="8396" w:type="dxa"/>
            <w:gridSpan w:val="7"/>
          </w:tcPr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____________________________</w:t>
            </w:r>
          </w:p>
          <w:p w:rsidR="00F73B59" w:rsidRPr="00F73B59" w:rsidRDefault="00F73B59" w:rsidP="00F73B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F73B59">
              <w:rPr>
                <w:rFonts w:ascii="Arial Narrow" w:eastAsia="Times New Roman" w:hAnsi="Arial Narrow" w:cs="Times New Roman"/>
                <w:lang w:eastAsia="hr-HR"/>
              </w:rPr>
              <w:t>gradonačelnik Željko Burić</w:t>
            </w:r>
          </w:p>
        </w:tc>
      </w:tr>
    </w:tbl>
    <w:p w:rsidR="00F73B59" w:rsidRPr="00F73B59" w:rsidRDefault="00F73B59" w:rsidP="00F73B59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vertAlign w:val="superscript"/>
          <w:lang w:eastAsia="hr-HR"/>
        </w:rPr>
      </w:pPr>
    </w:p>
    <w:p w:rsidR="00F73B59" w:rsidRPr="00F73B59" w:rsidRDefault="00F73B59" w:rsidP="00F73B5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hr-HR"/>
        </w:rPr>
      </w:pPr>
      <w:r w:rsidRPr="00F73B59">
        <w:rPr>
          <w:rFonts w:ascii="Arial Narrow" w:eastAsia="Times New Roman" w:hAnsi="Arial Narrow" w:cs="Times New Roman"/>
          <w:sz w:val="18"/>
          <w:szCs w:val="18"/>
          <w:vertAlign w:val="superscript"/>
          <w:lang w:eastAsia="hr-HR"/>
        </w:rPr>
        <w:t>*1</w:t>
      </w:r>
      <w:r w:rsidRPr="00F73B59">
        <w:rPr>
          <w:rFonts w:ascii="Arial Narrow" w:eastAsia="Times New Roman" w:hAnsi="Arial Narrow" w:cs="Times New Roman"/>
          <w:sz w:val="18"/>
          <w:szCs w:val="18"/>
          <w:lang w:eastAsia="hr-HR"/>
        </w:rPr>
        <w:t xml:space="preserve">  Odnosi se na županiju, grad i općinu koji daju jamstvo prema čl. 91. Zakona o proračunu (NN, br. 87/08) i na sva prethodno izdana jamstva.</w:t>
      </w:r>
    </w:p>
    <w:p w:rsidR="00F73B59" w:rsidRDefault="00F73B59" w:rsidP="00F73B5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hr-HR"/>
        </w:rPr>
      </w:pPr>
      <w:r w:rsidRPr="00F73B59">
        <w:rPr>
          <w:rFonts w:ascii="Arial Narrow" w:eastAsia="Times New Roman" w:hAnsi="Arial Narrow" w:cs="Times New Roman"/>
          <w:sz w:val="18"/>
          <w:szCs w:val="18"/>
          <w:vertAlign w:val="superscript"/>
          <w:lang w:eastAsia="hr-HR"/>
        </w:rPr>
        <w:t>*2</w:t>
      </w:r>
      <w:r w:rsidRPr="00F73B59">
        <w:rPr>
          <w:rFonts w:ascii="Arial Narrow" w:eastAsia="Times New Roman" w:hAnsi="Arial Narrow" w:cs="Times New Roman"/>
          <w:sz w:val="18"/>
          <w:szCs w:val="18"/>
          <w:lang w:eastAsia="hr-HR"/>
        </w:rPr>
        <w:t xml:space="preserve">  Odnosi se na županiju, grad i općinu koji daju suglasnost prema čl. 90. i 94. Zakona o proračunu (NN, br. 87/08) i na sve prethodno izdane suglasnosti.</w:t>
      </w:r>
    </w:p>
    <w:p w:rsidR="00F73B59" w:rsidRDefault="00F73B59" w:rsidP="00F73B5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hr-HR"/>
        </w:rPr>
      </w:pPr>
      <w:r w:rsidRPr="00F73B59">
        <w:rPr>
          <w:rFonts w:ascii="Arial Narrow" w:eastAsia="Times New Roman" w:hAnsi="Arial Narrow" w:cs="Times New Roman"/>
          <w:sz w:val="18"/>
          <w:szCs w:val="18"/>
          <w:vertAlign w:val="superscript"/>
          <w:lang w:eastAsia="hr-HR"/>
        </w:rPr>
        <w:t>*3</w:t>
      </w:r>
      <w:r w:rsidRPr="00F73B59">
        <w:rPr>
          <w:rFonts w:ascii="Arial Narrow" w:eastAsia="Times New Roman" w:hAnsi="Arial Narrow" w:cs="Times New Roman"/>
          <w:sz w:val="18"/>
          <w:szCs w:val="18"/>
          <w:lang w:eastAsia="hr-HR"/>
        </w:rPr>
        <w:t xml:space="preserve">  Odnosi se na županiju, grad i općinu koji daju suglasnost prema čl. 90. st. 2. t. 1. i 2. Zakona o proračunu (NN, br. 87/08) i na sve prethodno izdane suglasnosti.</w:t>
      </w:r>
    </w:p>
    <w:p w:rsidR="00F73B59" w:rsidRPr="00F73B59" w:rsidRDefault="00F73B59" w:rsidP="00F73B5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hr-HR"/>
        </w:rPr>
      </w:pPr>
      <w:r w:rsidRPr="00F73B59">
        <w:rPr>
          <w:rFonts w:ascii="Arial Narrow" w:eastAsia="Times New Roman" w:hAnsi="Arial Narrow" w:cs="Times New Roman"/>
          <w:sz w:val="18"/>
          <w:szCs w:val="18"/>
          <w:vertAlign w:val="superscript"/>
          <w:lang w:eastAsia="hr-HR"/>
        </w:rPr>
        <w:t xml:space="preserve">*4 </w:t>
      </w:r>
      <w:r w:rsidRPr="00F73B59">
        <w:rPr>
          <w:rFonts w:ascii="Arial Narrow" w:eastAsia="Times New Roman" w:hAnsi="Arial Narrow" w:cs="Times New Roman"/>
          <w:sz w:val="18"/>
          <w:szCs w:val="18"/>
          <w:lang w:eastAsia="hr-HR"/>
        </w:rPr>
        <w:t xml:space="preserve"> Obvezno istaknuti da je riječ o zaduživanju za sufinanciranje projekata iz </w:t>
      </w:r>
      <w:proofErr w:type="spellStart"/>
      <w:r w:rsidRPr="00F73B59">
        <w:rPr>
          <w:rFonts w:ascii="Arial Narrow" w:eastAsia="Times New Roman" w:hAnsi="Arial Narrow" w:cs="Times New Roman"/>
          <w:sz w:val="18"/>
          <w:szCs w:val="18"/>
          <w:lang w:eastAsia="hr-HR"/>
        </w:rPr>
        <w:t>pretpristupnih</w:t>
      </w:r>
      <w:proofErr w:type="spellEnd"/>
      <w:r w:rsidRPr="00F73B59">
        <w:rPr>
          <w:rFonts w:ascii="Arial Narrow" w:eastAsia="Times New Roman" w:hAnsi="Arial Narrow" w:cs="Times New Roman"/>
          <w:sz w:val="18"/>
          <w:szCs w:val="18"/>
          <w:lang w:eastAsia="hr-HR"/>
        </w:rPr>
        <w:t xml:space="preserve"> fondova.</w:t>
      </w:r>
    </w:p>
    <w:p w:rsidR="000627DB" w:rsidRPr="00F73B59" w:rsidRDefault="000627DB" w:rsidP="00AC0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F73B59" w:rsidRPr="00F73B59" w:rsidRDefault="00F73B59" w:rsidP="00AC0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sectPr w:rsidR="00F73B59" w:rsidRPr="00F73B59" w:rsidSect="00C2106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08"/>
    <w:rsid w:val="000627DB"/>
    <w:rsid w:val="000A380D"/>
    <w:rsid w:val="000A4C79"/>
    <w:rsid w:val="00173BC8"/>
    <w:rsid w:val="001B6708"/>
    <w:rsid w:val="001D7989"/>
    <w:rsid w:val="00240724"/>
    <w:rsid w:val="002A5677"/>
    <w:rsid w:val="004F64D5"/>
    <w:rsid w:val="0050331F"/>
    <w:rsid w:val="00542DC9"/>
    <w:rsid w:val="0060057C"/>
    <w:rsid w:val="006752AE"/>
    <w:rsid w:val="00707FDB"/>
    <w:rsid w:val="0082084D"/>
    <w:rsid w:val="008C2A03"/>
    <w:rsid w:val="00921413"/>
    <w:rsid w:val="00957453"/>
    <w:rsid w:val="00AC0EB9"/>
    <w:rsid w:val="00C16F97"/>
    <w:rsid w:val="00C21062"/>
    <w:rsid w:val="00C8701D"/>
    <w:rsid w:val="00CF270F"/>
    <w:rsid w:val="00DC2E04"/>
    <w:rsid w:val="00DF583E"/>
    <w:rsid w:val="00E763E9"/>
    <w:rsid w:val="00ED02BE"/>
    <w:rsid w:val="00F7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Karmelina Bosnic</dc:creator>
  <cp:lastModifiedBy>Slobodan Tolić</cp:lastModifiedBy>
  <cp:revision>6</cp:revision>
  <cp:lastPrinted>2016-09-01T11:34:00Z</cp:lastPrinted>
  <dcterms:created xsi:type="dcterms:W3CDTF">2017-04-13T10:23:00Z</dcterms:created>
  <dcterms:modified xsi:type="dcterms:W3CDTF">2017-05-29T07:52:00Z</dcterms:modified>
</cp:coreProperties>
</file>